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101.png" ContentType="image/png"/>
  <Override PartName="/word/media/rId94.png" ContentType="image/png"/>
  <Override PartName="/word/media/rId34.svg" ContentType="image/svg+xml"/>
  <Override PartName="/word/media/rId39.svg" ContentType="image/svg+xml"/>
  <Override PartName="/word/media/rId29.svg" ContentType="image/svg+xml"/>
  <Override PartName="/word/media/rId32.png" ContentType="image/png"/>
  <Override PartName="/word/media/rId37.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archived here</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A revised version</w:t>
      </w:r>
      <w:r>
        <w:rPr>
          <w:iCs/>
          <w:i/>
        </w:rPr>
        <w:t xml:space="preserve"> </w:t>
      </w:r>
      <w:hyperlink r:id="rId24">
        <w:r>
          <w:rPr>
            <w:rStyle w:val="VerbatimChar"/>
            <w:iCs/>
            <w:i/>
          </w:rPr>
          <w:t xml:space="preserve">v1.1</w:t>
        </w:r>
      </w:hyperlink>
      <w:r>
        <w:rPr>
          <w:iCs/>
          <w:i/>
        </w:rPr>
        <w:t xml:space="preserve"> </w:t>
      </w:r>
      <w:r>
        <w:rPr>
          <w:iCs/>
          <w:i/>
        </w:rPr>
        <w:t xml:space="preserve">(</w:t>
      </w:r>
      <w:hyperlink r:id="rId25">
        <w:r>
          <w:rPr>
            <w:rStyle w:val="Hyperlink"/>
            <w:iCs/>
            <w:i/>
          </w:rPr>
          <w:t xml:space="preserve">archived here</w:t>
        </w:r>
      </w:hyperlink>
      <w:r>
        <w:rPr>
          <w:iCs/>
          <w:i/>
        </w:rPr>
        <w:t xml:space="preserve">) has been submitted.</w:t>
      </w:r>
      <w:r>
        <w:t xml:space="preserve"> </w:t>
      </w:r>
      <w:r>
        <w:rPr>
          <w:iCs/>
          <w:i/>
        </w:rPr>
        <w:t xml:space="preserve">The version you see here</w:t>
      </w:r>
      <w:r>
        <w:rPr>
          <w:iCs/>
          <w:i/>
        </w:rPr>
        <w:t xml:space="preserve"> </w:t>
      </w:r>
      <w:hyperlink r:id="rId26">
        <w:r>
          <w:rPr>
            <w:rStyle w:val="Hyperlink"/>
            <w:iCs/>
            <w:i/>
          </w:rPr>
          <w:t xml:space="preserve">is further updated</w:t>
        </w:r>
      </w:hyperlink>
      <w:r>
        <w:rPr>
          <w:iCs/>
          <w:i/>
        </w:rPr>
        <w:t xml:space="preserve"> </w:t>
      </w:r>
      <w:r>
        <w:rPr>
          <w:iCs/>
          <w:i/>
        </w:rPr>
        <w:t xml:space="preserve">since re-submission.</w:t>
      </w:r>
    </w:p>
    <w:p>
      <w:pPr>
        <w:pStyle w:val="BodyText"/>
      </w:pPr>
      <w:r>
        <w:t xml:space="preserve"> </w:t>
      </w:r>
      <w:r>
        <w:t xml:space="preserve">This manuscript</w:t>
      </w:r>
      <w:r>
        <w:t xml:space="preserve"> </w:t>
      </w:r>
      <w:r>
        <w:t xml:space="preserve">(</w:t>
      </w:r>
      <w:hyperlink r:id="rId27">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8">
        <w:r>
          <w:rPr>
            <w:rStyle w:val="Hyperlink"/>
          </w:rPr>
          <w:t xml:space="preserve">habi/EAWAG-manuscript@1dcd4ef</w:t>
        </w:r>
      </w:hyperlink>
      <w:r>
        <w:t xml:space="preserve"> </w:t>
      </w:r>
      <w:r>
        <w:t xml:space="preserve">on September 14, 2023.</w:t>
      </w:r>
      <w:r>
        <w:t xml:space="preserve"> </w:t>
      </w:r>
    </w:p>
    <w:bookmarkStart w:id="79" w:name="authors"/>
    <w:p>
      <w:pPr>
        <w:pStyle w:val="Heading2"/>
      </w:pPr>
      <w:r>
        <w:t xml:space="preserve">Authors</w:t>
      </w:r>
    </w:p>
    <w:p>
      <w:pPr>
        <w:numPr>
          <w:ilvl w:val="0"/>
          <w:numId w:val="1001"/>
        </w:numPr>
      </w:pPr>
      <w:r>
        <w:rPr>
          <w:bCs/>
          <w:b/>
        </w:rPr>
        <w:t xml:space="preserve">David Haberthür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w:t>
      </w:r>
      <w:r>
        <w:t xml:space="preserve"> </w:t>
      </w:r>
      <w:r>
        <w:drawing>
          <wp:inline>
            <wp:extent cx="152400" cy="152400"/>
            <wp:effectExtent b="0" l="0" r="0" t="0"/>
            <wp:docPr descr="Mastodon icon" title="" id="40" name="Picture"/>
            <a:graphic>
              <a:graphicData uri="http://schemas.openxmlformats.org/drawingml/2006/picture">
                <pic:pic>
                  <pic:nvPicPr>
                    <pic:cNvPr descr="images/mastodon.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drawing>
          <wp:inline>
            <wp:extent cx="152400" cy="152400"/>
            <wp:effectExtent b="0" l="0" r="0" t="0"/>
            <wp:docPr descr="GitHub icon" title="" id="56" name="Picture"/>
            <a:graphic>
              <a:graphicData uri="http://schemas.openxmlformats.org/drawingml/2006/picture">
                <pic:pic>
                  <pic:nvPicPr>
                    <pic:cNvPr descr="images/github.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60" name="Picture"/>
            <a:graphic>
              <a:graphicData uri="http://schemas.openxmlformats.org/drawingml/2006/picture">
                <pic:pic>
                  <pic:nvPicPr>
                    <pic:cNvPr descr="images/orcid.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8" w:name="correspondence"/>
    <w:p>
      <w:pPr>
        <w:pStyle w:val="FirstParagraph"/>
      </w:pPr>
      <w:r>
        <w:t xml:space="preserve">✉ — Correspondence via</w:t>
      </w:r>
      <w:r>
        <w:t xml:space="preserve"> </w:t>
      </w:r>
      <w:hyperlink r:id="rId76">
        <w:r>
          <w:rPr>
            <w:rStyle w:val="Hyperlink"/>
          </w:rPr>
          <w:t xml:space="preserve">GitHub Issues</w:t>
        </w:r>
      </w:hyperlink>
      <w:r>
        <w:t xml:space="preserve"> </w:t>
      </w:r>
      <w:r>
        <w:t xml:space="preserve">or email to</w:t>
      </w:r>
      <w:r>
        <w:t xml:space="preserve"> </w:t>
      </w:r>
      <w:hyperlink r:id="rId77">
        <w:r>
          <w:rPr>
            <w:rStyle w:val="Hyperlink"/>
          </w:rPr>
          <w:t xml:space="preserve">David Haberthür</w:t>
        </w:r>
      </w:hyperlink>
      <w:r>
        <w:t xml:space="preserve">.</w:t>
      </w:r>
    </w:p>
    <w:bookmarkEnd w:id="78"/>
    <w:bookmarkEnd w:id="79"/>
    <w:bookmarkStart w:id="80" w:name="abstract"/>
    <w:p>
      <w:pPr>
        <w:pStyle w:val="Heading2"/>
      </w:pPr>
      <w:r>
        <w:t xml:space="preserve">Abstract</w:t>
      </w:r>
    </w:p>
    <w:p>
      <w:pPr>
        <w:pStyle w:val="FirstParagraph"/>
      </w:pPr>
      <w:r>
        <w:t xml:space="preserve">A large collection of cichlids (N=133) from Lake Victoria in Africa, with total lengths ranging from 6 to 18 cm, was nondestructively imaged using micro-computed tomography.</w:t>
      </w:r>
      <w:r>
        <w:t xml:space="preserve"> </w:t>
      </w:r>
      <w:r>
        <w:t xml:space="preserve">We present a method to efficiently obtain three-dimensional tomographic datasets of the oral and pharyngeal jaws and the whole skull of these fishes to accurately describe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outlooks on analyzing the acquired data; a morphological description of the oral and pharyngeal jaws, a three-dimensional geometric morphometrics analysis of landmarked skull features, and a robust method to automatically extract otoliths from the tomographic data.</w:t>
      </w:r>
    </w:p>
    <w:bookmarkEnd w:id="80"/>
    <w:bookmarkStart w:id="83" w:name="introduction"/>
    <w:p>
      <w:pPr>
        <w:pStyle w:val="Heading2"/>
      </w:pPr>
      <w:r>
        <w:t xml:space="preserve">Introduction</w:t>
      </w:r>
    </w:p>
    <w:bookmarkStart w:id="81" w:name="history-and-rationale"/>
    <w:p>
      <w:pPr>
        <w:pStyle w:val="Heading3"/>
      </w:pPr>
      <w:r>
        <w:t xml:space="preserve">History and rationale</w:t>
      </w:r>
    </w:p>
    <w:p>
      <w:pPr>
        <w:pStyle w:val="FirstParagraph"/>
      </w:pPr>
      <w:r>
        <w:t xml:space="preserve">Cichlid fish in African lakes are powerful model systems for evolutionary biology in speciation and adaptive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strategies,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enables it to become an adaptable tool for processing food,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East Africa is a well researched topic,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Lake Victoria cichlids investigated here is extremely valuable, hence a nondestructive imaging method for studying these samples is paramount.</w:t>
      </w:r>
      <w:r>
        <w:t xml:space="preserve"> </w:t>
      </w:r>
      <w:r>
        <w:t xml:space="preserve">Since micro–computed tomography can be regarded as a nondestructive investigation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81"/>
    <w:bookmarkStart w:id="82"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applying contrast agents that contain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the unstained samples.</w:t>
      </w:r>
      <w:r>
        <w:t xml:space="preserve"> </w:t>
      </w:r>
      <w:r>
        <w:t xml:space="preserve">Thus, staining the samples presented in this manuscript prior to imaging was not necessary.</w:t>
      </w:r>
    </w:p>
    <w:bookmarkEnd w:id="82"/>
    <w:bookmarkEnd w:id="83"/>
    <w:bookmarkStart w:id="114" w:name="materials-methods-and-results"/>
    <w:p>
      <w:pPr>
        <w:pStyle w:val="Heading2"/>
      </w:pPr>
      <w:r>
        <w:t xml:space="preserve">Materials, Methods and Results</w:t>
      </w:r>
    </w:p>
    <w:bookmarkStart w:id="84"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84"/>
    <w:bookmarkStart w:id="85"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that continues to this day.</w:t>
      </w:r>
      <w:r>
        <w:t xml:space="preserve"> </w:t>
      </w:r>
      <w:r>
        <w:t xml:space="preserve">All relevant permits for research, exports from the respective country and import to Switzerland were given and the research has followed modern ethical guidelines for scientific research.</w:t>
      </w:r>
    </w:p>
    <w:bookmarkEnd w:id="85"/>
    <w:bookmarkStart w:id="8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varied greatly in their length (total length varied between 6 cm and 18 cm), the voxel size of each dataset also varied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dependent on the position of the specimen in the machine.</w:t>
      </w:r>
      <w:r>
        <w:t xml:space="preserve"> </w:t>
      </w:r>
      <w:r>
        <w:t xml:space="preserve">Naturally, the field of view of the resulting dataset is also dependent on the chosen voxel size.</w:t>
      </w:r>
      <w:r>
        <w:t xml:space="preserve"> </w:t>
      </w:r>
      <w:r>
        <w:t xml:space="preserve">The chosen voxel size is thus scan-specific.</w:t>
      </w:r>
      <w:r>
        <w:t xml:space="preserve"> </w:t>
      </w:r>
      <w:r>
        <w:t xml:space="preserve">The voxel size was chosen in a way that the region of interest would fit into the available lateral field of view of the microCT machine, as well as having the smallest required voxel size that could resolve the structures of interest.</w:t>
      </w:r>
      <w:r>
        <w:t xml:space="preserve"> </w:t>
      </w:r>
      <w:r>
        <w:t xml:space="preserve">Since the region of interest (either oral or pharyngeal jaws or the complete skulls)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then automatically merged to one stack of reconstruction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always kept on the production system for image processing (as described in</w:t>
      </w:r>
      <w:r>
        <w:t xml:space="preserve"> </w:t>
      </w:r>
      <w:hyperlink w:anchor="preparation-for-analysis">
        <w:r>
          <w:rPr>
            <w:rStyle w:val="Hyperlink"/>
          </w:rPr>
          <w:t xml:space="preserve">Preparation for analysis</w:t>
        </w:r>
      </w:hyperlink>
      <w:r>
        <w:t xml:space="preserve"> </w:t>
      </w:r>
      <w:r>
        <w:t xml:space="preserve">below).</w:t>
      </w:r>
    </w:p>
    <w:bookmarkEnd w:id="86"/>
    <w:bookmarkStart w:id="89"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 notebooks are split into different tasks performed for this study and are specifically mentioned in the respective sections below.</w:t>
      </w:r>
    </w:p>
    <w:bookmarkStart w:id="88" w:name="preparation-for-analysis"/>
    <w:p>
      <w:pPr>
        <w:pStyle w:val="Heading4"/>
      </w:pPr>
      <w:r>
        <w:t xml:space="preserve">Preparation for analysis</w:t>
      </w:r>
    </w:p>
    <w:p>
      <w:pPr>
        <w:pStyle w:val="FirstParagraph"/>
      </w:pPr>
      <w:r>
        <w:t xml:space="preserve">The</w:t>
      </w:r>
      <w:r>
        <w:t xml:space="preserve"> </w:t>
      </w:r>
      <w:hyperlink r:id="rId87">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to double-check them.</w:t>
      </w:r>
      <w:r>
        <w:t xml:space="preserve"> </w:t>
      </w:r>
      <w:r>
        <w:t xml:space="preserve">This allowed us to exclude scans with unexpected values or errors and correct for those prior to a next run of the notebook.</w:t>
      </w:r>
      <w:r>
        <w:t xml:space="preserve"> </w:t>
      </w:r>
      <w:r>
        <w:t xml:space="preserve">All relevant values for each scan were also saved into the aforementioned dataframe.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to double-check the gray value mapping, since the MIP images have already been generated in prior steps of the notebook and contain the highest gray values present in all the reconstructed images for each scan.</w:t>
      </w:r>
    </w:p>
    <w:bookmarkEnd w:id="88"/>
    <w:bookmarkEnd w:id="89"/>
    <w:bookmarkStart w:id="113" w:name="image-processing"/>
    <w:p>
      <w:pPr>
        <w:pStyle w:val="Heading3"/>
      </w:pPr>
      <w:r>
        <w:t xml:space="preserve">Image processing</w:t>
      </w:r>
    </w:p>
    <w:bookmarkStart w:id="98"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90">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91">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92">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93">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then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7"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95" name="Picture"/>
            <a:graphic>
              <a:graphicData uri="http://schemas.openxmlformats.org/drawingml/2006/picture">
                <pic:pic>
                  <pic:nvPicPr>
                    <pic:cNvPr descr="images/104016.png" id="96" name="Picture"/>
                    <pic:cNvPicPr>
                      <a:picLocks noChangeArrowheads="1" noChangeAspect="1"/>
                    </pic:cNvPicPr>
                  </pic:nvPicPr>
                  <pic:blipFill>
                    <a:blip r:embed="rId94"/>
                    <a:stretch>
                      <a:fillRect/>
                    </a:stretch>
                  </pic:blipFill>
                  <pic:spPr bwMode="auto">
                    <a:xfrm>
                      <a:off x="0" y="0"/>
                      <a:ext cx="5943600" cy="4314505"/>
                    </a:xfrm>
                    <a:prstGeom prst="rect">
                      <a:avLst/>
                    </a:prstGeom>
                    <a:noFill/>
                    <a:ln w="9525">
                      <a:noFill/>
                      <a:headEnd/>
                      <a:tailEnd/>
                    </a:ln>
                  </pic:spPr>
                </pic:pic>
              </a:graphicData>
            </a:graphic>
          </wp:inline>
        </w:drawing>
      </w:r>
      <w:bookmarkEnd w:id="97"/>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8"/>
    <w:bookmarkStart w:id="99"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9"/>
    <w:bookmarkStart w:id="112"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100">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w:t>
      </w:r>
      <w:r>
        <w:t xml:space="preserve"> </w:t>
      </w:r>
      <w:r>
        <w:t xml:space="preserve">By extracting both the peaks and the peak widths of the gray values along both the horizontal and vertical direction of the MIP (generated above) we robustly detect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104"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102" name="Picture"/>
            <a:graphic>
              <a:graphicData uri="http://schemas.openxmlformats.org/drawingml/2006/picture">
                <pic:pic>
                  <pic:nvPicPr>
                    <pic:cNvPr descr="images/104016.head.rec.otolither.position.png" id="103" name="Picture"/>
                    <pic:cNvPicPr>
                      <a:picLocks noChangeArrowheads="1" noChangeAspect="1"/>
                    </pic:cNvPicPr>
                  </pic:nvPicPr>
                  <pic:blipFill>
                    <a:blip r:embed="rId101"/>
                    <a:stretch>
                      <a:fillRect/>
                    </a:stretch>
                  </pic:blipFill>
                  <pic:spPr bwMode="auto">
                    <a:xfrm>
                      <a:off x="0" y="0"/>
                      <a:ext cx="5943600" cy="3552518"/>
                    </a:xfrm>
                    <a:prstGeom prst="rect">
                      <a:avLst/>
                    </a:prstGeom>
                    <a:noFill/>
                    <a:ln w="9525">
                      <a:noFill/>
                      <a:headEnd/>
                      <a:tailEnd/>
                    </a:ln>
                  </pic:spPr>
                </pic:pic>
              </a:graphicData>
            </a:graphic>
          </wp:inline>
        </w:drawing>
      </w:r>
      <w:bookmarkEnd w:id="104"/>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values found in the two other directional views.</w:t>
      </w:r>
      <w:r>
        <w:t xml:space="preserve"> </w:t>
      </w:r>
      <w:r>
        <w:t xml:space="preserve">The white bars show the mean of these two detected positions, which were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8"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6" name="Picture"/>
            <a:graphic>
              <a:graphicData uri="http://schemas.openxmlformats.org/drawingml/2006/picture">
                <pic:pic>
                  <pic:nvPicPr>
                    <pic:cNvPr descr="images/104016.head.rec.otolith.region.3D.png" id="107" name="Picture"/>
                    <pic:cNvPicPr>
                      <a:picLocks noChangeArrowheads="1" noChangeAspect="1"/>
                    </pic:cNvPicPr>
                  </pic:nvPicPr>
                  <pic:blipFill>
                    <a:blip r:embed="rId105"/>
                    <a:stretch>
                      <a:fillRect/>
                    </a:stretch>
                  </pic:blipFill>
                  <pic:spPr bwMode="auto">
                    <a:xfrm>
                      <a:off x="0" y="0"/>
                      <a:ext cx="5943600" cy="4982082"/>
                    </a:xfrm>
                    <a:prstGeom prst="rect">
                      <a:avLst/>
                    </a:prstGeom>
                    <a:noFill/>
                    <a:ln w="9525">
                      <a:noFill/>
                      <a:headEnd/>
                      <a:tailEnd/>
                    </a:ln>
                  </pic:spPr>
                </pic:pic>
              </a:graphicData>
            </a:graphic>
          </wp:inline>
        </w:drawing>
      </w:r>
      <w:bookmarkEnd w:id="108"/>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9">
        <w:r>
          <w:rPr>
            <w:rStyle w:val="Hyperlink"/>
          </w:rPr>
          <w:t xml:space="preserve">clicking a single button</w:t>
        </w:r>
      </w:hyperlink>
      <w:r>
        <w:t xml:space="preserve"> </w:t>
      </w:r>
      <w:r>
        <w:t xml:space="preserve">in the</w:t>
      </w:r>
      <w:r>
        <w:t xml:space="preserve"> </w:t>
      </w:r>
      <w:hyperlink r:id="rId110">
        <w:r>
          <w:rPr>
            <w:rStyle w:val="Hyperlink"/>
          </w:rPr>
          <w:t xml:space="preserve">README file</w:t>
        </w:r>
      </w:hyperlink>
      <w:r>
        <w:t xml:space="preserve"> </w:t>
      </w:r>
      <w:r>
        <w:t xml:space="preserve">of the</w:t>
      </w:r>
      <w:r>
        <w:t xml:space="preserve"> </w:t>
      </w:r>
      <w:hyperlink r:id="rId111">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12"/>
    <w:bookmarkEnd w:id="113"/>
    <w:bookmarkEnd w:id="114"/>
    <w:bookmarkStart w:id="118"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sizes (3.5–50 μm), permitting both the analysis of fine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and scan-specific, and was always selected such that the desired region of interest fits into the available lateral field of view of the microCT machine at the smallest necessary voxel size to resolve the structures of interest.</w:t>
      </w:r>
    </w:p>
    <w:bookmarkStart w:id="115"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15"/>
    <w:bookmarkStart w:id="116"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automated way.</w:t>
      </w:r>
      <w:r>
        <w:t xml:space="preserve"> </w:t>
      </w:r>
      <w:r>
        <w:t xml:space="preserve">This allows a highly reproducible and unbiased extraction of the otoliths from the tomographic datasets.</w:t>
      </w:r>
      <w:r>
        <w:t xml:space="preserve"> </w:t>
      </w:r>
      <w:r>
        <w:t xml:space="preserve">This is even the case for one fish which was scanned with a hook still in it’s mouth, where the otoliths were nonetheless automatically extracted without any issue.</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noting that the estimation of age in tropical fishes are not as simple as for fishes from temperate regions, where one can distinguish summer and winter layers within the otolith</w:t>
      </w:r>
      <w:r>
        <w:t xml:space="preserve"> </w:t>
      </w:r>
      <w:r>
        <w:t xml:space="preserve">[</w:t>
      </w:r>
      <w:hyperlink w:anchor="ref-Iy1X7kEU">
        <w:r>
          <w:rPr>
            <w:rStyle w:val="Hyperlink"/>
          </w:rPr>
          <w:t xml:space="preserve">36</w:t>
        </w:r>
      </w:hyperlink>
      <w:r>
        <w:t xml:space="preserve">]</w:t>
      </w:r>
      <w:r>
        <w:t xml:space="preserve">.</w:t>
      </w:r>
    </w:p>
    <w:p>
      <w:pPr>
        <w:pStyle w:val="BodyText"/>
      </w:pPr>
      <w:r>
        <w:t xml:space="preserve">To the best of our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37</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38</w:t>
        </w:r>
      </w:hyperlink>
      <w:r>
        <w:t xml:space="preserve">]</w:t>
      </w:r>
      <w:r>
        <w:t xml:space="preserve"> </w:t>
      </w:r>
      <w:r>
        <w:t xml:space="preserve">also provide detailed insight into otoliths and combine microtomographic imaging (with unknown voxel size) with scanning electron microscopy.</w:t>
      </w:r>
      <w:r>
        <w:t xml:space="preserve"> </w:t>
      </w:r>
      <w:r>
        <w:t xml:space="preserve">However, they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6"/>
    <w:bookmarkStart w:id="117"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17"/>
    <w:bookmarkEnd w:id="118"/>
    <w:bookmarkStart w:id="121" w:name="author-contributions"/>
    <w:p>
      <w:pPr>
        <w:pStyle w:val="Heading2"/>
      </w:pPr>
      <w:r>
        <w:t xml:space="preserve">Author Contributions</w:t>
      </w:r>
    </w:p>
    <w:p>
      <w:pPr>
        <w:pStyle w:val="FirstParagraph"/>
      </w:pPr>
      <w:hyperlink r:id="rId119">
        <w:r>
          <w:rPr>
            <w:rStyle w:val="Hyperlink"/>
          </w:rPr>
          <w:t xml:space="preserve">Contributor Roles Taxonomy</w:t>
        </w:r>
      </w:hyperlink>
      <w:r>
        <w:t xml:space="preserve">, as defined by the</w:t>
      </w:r>
      <w:r>
        <w:t xml:space="preserve"> </w:t>
      </w:r>
      <w:hyperlink r:id="rId120">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21"/>
    <w:bookmarkStart w:id="123"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2">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39</w:t>
        </w:r>
      </w:hyperlink>
      <w:r>
        <w:t xml:space="preserve">]</w:t>
      </w:r>
      <w:r>
        <w:t xml:space="preserve"> </w:t>
      </w:r>
      <w:r>
        <w:t xml:space="preserve">for helping us write this manuscript collaboratively.</w:t>
      </w:r>
    </w:p>
    <w:bookmarkEnd w:id="123"/>
    <w:bookmarkStart w:id="132" w:name="supplementary-materials"/>
    <w:p>
      <w:pPr>
        <w:pStyle w:val="Heading2"/>
      </w:pPr>
      <w:r>
        <w:t xml:space="preserve">Supplementary Materials</w:t>
      </w:r>
    </w:p>
    <w:bookmarkStart w:id="12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6">
        <w:r>
          <w:rPr>
            <w:rStyle w:val="Hyperlink"/>
          </w:rPr>
          <w:t xml:space="preserve">folder in the data processing repository</w:t>
        </w:r>
      </w:hyperlink>
      <w:r>
        <w:t xml:space="preserve">.</w:t>
      </w:r>
    </w:p>
    <w:bookmarkEnd w:id="127"/>
    <w:bookmarkStart w:id="131"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100">
        <w:r>
          <w:rPr>
            <w:rStyle w:val="Hyperlink"/>
          </w:rPr>
          <w:t xml:space="preserve">the otolith extraction notebook</w:t>
        </w:r>
      </w:hyperlink>
      <w:r>
        <w:t xml:space="preserve"> </w:t>
      </w:r>
      <w:r>
        <w:t xml:space="preserve">and saved as a</w:t>
      </w:r>
      <w:r>
        <w:t xml:space="preserve"> </w:t>
      </w:r>
      <w:hyperlink r:id="rId128">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9">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30">
        <w:r>
          <w:rPr>
            <w:rStyle w:val="Hyperlink"/>
          </w:rPr>
          <w:t xml:space="preserve">GitHub HTML preview</w:t>
        </w:r>
      </w:hyperlink>
      <w:r>
        <w:t xml:space="preserve">.</w:t>
      </w:r>
    </w:p>
    <w:bookmarkEnd w:id="131"/>
    <w:bookmarkEnd w:id="132"/>
    <w:bookmarkStart w:id="211" w:name="references"/>
    <w:p>
      <w:pPr>
        <w:pStyle w:val="Heading2"/>
      </w:pPr>
      <w:r>
        <w:t xml:space="preserve">References</w:t>
      </w:r>
    </w:p>
    <w:bookmarkStart w:id="210" w:name="refs"/>
    <w:bookmarkStart w:id="134"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33">
        <w:r>
          <w:rPr>
            <w:rStyle w:val="Hyperlink"/>
          </w:rPr>
          <w:t xml:space="preserve">10.1038/nrg1316</w:t>
        </w:r>
      </w:hyperlink>
    </w:p>
    <w:bookmarkEnd w:id="134"/>
    <w:bookmarkStart w:id="136"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35">
        <w:r>
          <w:rPr>
            <w:rStyle w:val="Hyperlink"/>
          </w:rPr>
          <w:t xml:space="preserve">10.1098/rspb.2006.3539</w:t>
        </w:r>
      </w:hyperlink>
    </w:p>
    <w:bookmarkEnd w:id="136"/>
    <w:bookmarkStart w:id="138"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Ecology and Evolution. 2021;11: 4605–4615. doi:</w:t>
      </w:r>
      <w:hyperlink r:id="rId137">
        <w:r>
          <w:rPr>
            <w:rStyle w:val="Hyperlink"/>
          </w:rPr>
          <w:t xml:space="preserve">10.1002/ece3.7359</w:t>
        </w:r>
      </w:hyperlink>
    </w:p>
    <w:bookmarkEnd w:id="138"/>
    <w:bookmarkStart w:id="140"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9">
        <w:r>
          <w:rPr>
            <w:rStyle w:val="Hyperlink"/>
          </w:rPr>
          <w:t xml:space="preserve">10.2307/2412950</w:t>
        </w:r>
      </w:hyperlink>
    </w:p>
    <w:bookmarkEnd w:id="140"/>
    <w:bookmarkStart w:id="142"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41">
        <w:r>
          <w:rPr>
            <w:rStyle w:val="Hyperlink"/>
          </w:rPr>
          <w:t xml:space="preserve">10.1111/nph.13450</w:t>
        </w:r>
      </w:hyperlink>
    </w:p>
    <w:bookmarkEnd w:id="142"/>
    <w:bookmarkStart w:id="144"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43">
        <w:r>
          <w:rPr>
            <w:rStyle w:val="Hyperlink"/>
          </w:rPr>
          <w:t xml:space="preserve">10.1093/iob/obad008</w:t>
        </w:r>
      </w:hyperlink>
    </w:p>
    <w:bookmarkEnd w:id="144"/>
    <w:bookmarkStart w:id="146"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45">
        <w:r>
          <w:rPr>
            <w:rStyle w:val="Hyperlink"/>
          </w:rPr>
          <w:t xml:space="preserve">10.1186/s12915-020-0753-2</w:t>
        </w:r>
      </w:hyperlink>
    </w:p>
    <w:bookmarkEnd w:id="146"/>
    <w:bookmarkStart w:id="148"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7">
        <w:r>
          <w:rPr>
            <w:rStyle w:val="Hyperlink"/>
          </w:rPr>
          <w:t xml:space="preserve">10.1371/journal.pone.0228333</w:t>
        </w:r>
      </w:hyperlink>
    </w:p>
    <w:bookmarkEnd w:id="148"/>
    <w:bookmarkStart w:id="150"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9">
        <w:r>
          <w:rPr>
            <w:rStyle w:val="Hyperlink"/>
          </w:rPr>
          <w:t xml:space="preserve">10.1093/iob/obac022</w:t>
        </w:r>
      </w:hyperlink>
    </w:p>
    <w:bookmarkEnd w:id="150"/>
    <w:bookmarkStart w:id="152" w:name="ref-3rxGCEvJ"/>
    <w:p>
      <w:pPr>
        <w:pStyle w:val="Bibliography"/>
      </w:pPr>
      <w:r>
        <w:t xml:space="preserve">10.</w:t>
      </w:r>
      <w:r>
        <w:t xml:space="preserve"> </w:t>
      </w:r>
      <w:r>
        <w:t xml:space="preserve">	</w:t>
      </w:r>
      <w:r>
        <w:t xml:space="preserve">Available:</w:t>
      </w:r>
      <w:r>
        <w:t xml:space="preserve"> </w:t>
      </w:r>
      <w:hyperlink r:id="rId151">
        <w:r>
          <w:rPr>
            <w:rStyle w:val="Hyperlink"/>
          </w:rPr>
          <w:t xml:space="preserve">https://osf.io/ecmz4</w:t>
        </w:r>
      </w:hyperlink>
    </w:p>
    <w:bookmarkEnd w:id="152"/>
    <w:bookmarkStart w:id="154"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53">
        <w:r>
          <w:rPr>
            <w:rStyle w:val="Hyperlink"/>
          </w:rPr>
          <w:t xml:space="preserve">10.26496/bjz.2014.63</w:t>
        </w:r>
      </w:hyperlink>
    </w:p>
    <w:bookmarkEnd w:id="154"/>
    <w:bookmarkStart w:id="156"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55">
        <w:r>
          <w:rPr>
            <w:rStyle w:val="Hyperlink"/>
          </w:rPr>
          <w:t xml:space="preserve">10.1089/zeb.2016.1245</w:t>
        </w:r>
      </w:hyperlink>
    </w:p>
    <w:bookmarkEnd w:id="156"/>
    <w:bookmarkStart w:id="158" w:name="ref-VCZPOv2f"/>
    <w:p>
      <w:pPr>
        <w:pStyle w:val="Bibliography"/>
      </w:pPr>
      <w:r>
        <w:t xml:space="preserve">13.</w:t>
      </w:r>
      <w:r>
        <w:t xml:space="preserve"> </w:t>
      </w:r>
      <w:r>
        <w:t xml:space="preserve">	</w:t>
      </w:r>
      <w:r>
        <w:t xml:space="preserve">Available:</w:t>
      </w:r>
      <w:r>
        <w:t xml:space="preserve"> </w:t>
      </w:r>
      <w:hyperlink r:id="rId157">
        <w:r>
          <w:rPr>
            <w:rStyle w:val="Hyperlink"/>
          </w:rPr>
          <w:t xml:space="preserve">https://github.com/TomoGraphics/Hol3Drs/blob/master/STL/EAWAG.Fish.stl</w:t>
        </w:r>
      </w:hyperlink>
    </w:p>
    <w:bookmarkEnd w:id="158"/>
    <w:bookmarkStart w:id="160" w:name="ref-115PPSuQp"/>
    <w:p>
      <w:pPr>
        <w:pStyle w:val="Bibliography"/>
      </w:pPr>
      <w:r>
        <w:t xml:space="preserve">14.</w:t>
      </w:r>
      <w:r>
        <w:t xml:space="preserve"> </w:t>
      </w:r>
      <w:r>
        <w:t xml:space="preserve">	</w:t>
      </w:r>
      <w:r>
        <w:t xml:space="preserve">Haberthür D. TomoGraphics/Hol3Drs: A release. Zenodo; 2019. doi:</w:t>
      </w:r>
      <w:hyperlink r:id="rId159">
        <w:r>
          <w:rPr>
            <w:rStyle w:val="Hyperlink"/>
          </w:rPr>
          <w:t xml:space="preserve">10.5281/zenodo.2587555</w:t>
        </w:r>
      </w:hyperlink>
    </w:p>
    <w:bookmarkEnd w:id="160"/>
    <w:bookmarkStart w:id="162" w:name="ref-wsjdcTeC"/>
    <w:p>
      <w:pPr>
        <w:pStyle w:val="Bibliography"/>
      </w:pPr>
      <w:r>
        <w:t xml:space="preserve">15.</w:t>
      </w:r>
      <w:r>
        <w:t xml:space="preserve"> </w:t>
      </w:r>
      <w:r>
        <w:t xml:space="preserve">	</w:t>
      </w:r>
      <w:r>
        <w:t xml:space="preserve">OpenSCAD. [cited 14 Sep 2023]. Available:</w:t>
      </w:r>
      <w:r>
        <w:t xml:space="preserve"> </w:t>
      </w:r>
      <w:hyperlink r:id="rId161">
        <w:r>
          <w:rPr>
            <w:rStyle w:val="Hyperlink"/>
          </w:rPr>
          <w:t xml:space="preserve">https://openscad.org</w:t>
        </w:r>
      </w:hyperlink>
    </w:p>
    <w:bookmarkEnd w:id="162"/>
    <w:bookmarkStart w:id="164" w:name="ref-f7OzrzUv"/>
    <w:p>
      <w:pPr>
        <w:pStyle w:val="Bibliography"/>
      </w:pPr>
      <w:r>
        <w:t xml:space="preserve">16.</w:t>
      </w:r>
      <w:r>
        <w:t xml:space="preserve"> </w:t>
      </w:r>
      <w:r>
        <w:t xml:space="preserve">	</w:t>
      </w:r>
      <w:r>
        <w:t xml:space="preserve">Available:</w:t>
      </w:r>
      <w:r>
        <w:t xml:space="preserve"> </w:t>
      </w:r>
      <w:hyperlink r:id="rId163">
        <w:r>
          <w:rPr>
            <w:rStyle w:val="Hyperlink"/>
          </w:rPr>
          <w:t xml:space="preserve">https://github.com/TomoGraphics/Hol3Drs/blob/master/EAWAG.Fish.scad</w:t>
        </w:r>
      </w:hyperlink>
    </w:p>
    <w:bookmarkEnd w:id="164"/>
    <w:bookmarkStart w:id="166" w:name="ref-ZjgrPHTa"/>
    <w:p>
      <w:pPr>
        <w:pStyle w:val="Bibliography"/>
      </w:pPr>
      <w:r>
        <w:t xml:space="preserve">17.</w:t>
      </w:r>
      <w:r>
        <w:t xml:space="preserve"> </w:t>
      </w:r>
      <w:r>
        <w:t xml:space="preserve">	</w:t>
      </w:r>
      <w:r>
        <w:t xml:space="preserve">Available:</w:t>
      </w:r>
      <w:r>
        <w:t xml:space="preserve"> </w:t>
      </w:r>
      <w:hyperlink r:id="rId165">
        <w:r>
          <w:rPr>
            <w:rStyle w:val="Hyperlink"/>
          </w:rPr>
          <w:t xml:space="preserve">https://github.com/habi/EAWAG/blob/master/rsync-fishes.sh</w:t>
        </w:r>
      </w:hyperlink>
    </w:p>
    <w:bookmarkEnd w:id="166"/>
    <w:bookmarkStart w:id="168"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7">
        <w:r>
          <w:rPr>
            <w:rStyle w:val="Hyperlink"/>
          </w:rPr>
          <w:t xml:space="preserve">10.3233/978-1-61499-649-1-87</w:t>
        </w:r>
      </w:hyperlink>
    </w:p>
    <w:bookmarkEnd w:id="168"/>
    <w:bookmarkStart w:id="170"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9">
        <w:r>
          <w:rPr>
            <w:rStyle w:val="Hyperlink"/>
          </w:rPr>
          <w:t xml:space="preserve">10.5281/zenodo.6798632</w:t>
        </w:r>
      </w:hyperlink>
    </w:p>
    <w:bookmarkEnd w:id="170"/>
    <w:bookmarkStart w:id="172" w:name="ref-19qQOHlFN"/>
    <w:p>
      <w:pPr>
        <w:pStyle w:val="Bibliography"/>
      </w:pPr>
      <w:r>
        <w:t xml:space="preserve">20.</w:t>
      </w:r>
      <w:r>
        <w:t xml:space="preserve"> </w:t>
      </w:r>
      <w:r>
        <w:t xml:space="preserve">	</w:t>
      </w:r>
      <w:r>
        <w:t xml:space="preserve">Team TPD. pandas-dev/pandas: Pandas. Zenodo; 2022. doi:</w:t>
      </w:r>
      <w:hyperlink r:id="rId171">
        <w:r>
          <w:rPr>
            <w:rStyle w:val="Hyperlink"/>
          </w:rPr>
          <w:t xml:space="preserve">10.5281/zenodo.7093122</w:t>
        </w:r>
      </w:hyperlink>
    </w:p>
    <w:bookmarkEnd w:id="172"/>
    <w:bookmarkStart w:id="174"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73">
        <w:r>
          <w:rPr>
            <w:rStyle w:val="Hyperlink"/>
          </w:rPr>
          <w:t xml:space="preserve">10.25080/majora-92bf1922-00a</w:t>
        </w:r>
      </w:hyperlink>
    </w:p>
    <w:bookmarkEnd w:id="174"/>
    <w:bookmarkStart w:id="176"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75">
        <w:r>
          <w:rPr>
            <w:rStyle w:val="Hyperlink"/>
          </w:rPr>
          <w:t xml:space="preserve">https://dask.org</w:t>
        </w:r>
      </w:hyperlink>
    </w:p>
    <w:bookmarkEnd w:id="176"/>
    <w:bookmarkStart w:id="178" w:name="ref-wIfTDBqd"/>
    <w:p>
      <w:pPr>
        <w:pStyle w:val="Bibliography"/>
      </w:pPr>
      <w:r>
        <w:t xml:space="preserve">23.</w:t>
      </w:r>
      <w:r>
        <w:t xml:space="preserve"> </w:t>
      </w:r>
      <w:r>
        <w:t xml:space="preserve">	</w:t>
      </w:r>
      <w:r>
        <w:t xml:space="preserve">Image processing with Dask Arrays — dask-image 2023.08.1+3.gc52eec3.dirty documentation. [cited 14 Sep 2023]. Available:</w:t>
      </w:r>
      <w:r>
        <w:t xml:space="preserve"> </w:t>
      </w:r>
      <w:hyperlink r:id="rId177">
        <w:r>
          <w:rPr>
            <w:rStyle w:val="Hyperlink"/>
          </w:rPr>
          <w:t xml:space="preserve">https://image.dask.org/en/latest/</w:t>
        </w:r>
      </w:hyperlink>
    </w:p>
    <w:bookmarkEnd w:id="178"/>
    <w:bookmarkStart w:id="180"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9">
        <w:r>
          <w:rPr>
            <w:rStyle w:val="Hyperlink"/>
          </w:rPr>
          <w:t xml:space="preserve">10.1016/j.mri.2012.05.001</w:t>
        </w:r>
      </w:hyperlink>
    </w:p>
    <w:bookmarkEnd w:id="180"/>
    <w:bookmarkStart w:id="182"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81">
        <w:r>
          <w:rPr>
            <w:rStyle w:val="Hyperlink"/>
          </w:rPr>
          <w:t xml:space="preserve">10.1111/2041-210x.13669</w:t>
        </w:r>
      </w:hyperlink>
    </w:p>
    <w:bookmarkEnd w:id="182"/>
    <w:bookmarkStart w:id="184" w:name="ref-rn6XbmFW"/>
    <w:p>
      <w:pPr>
        <w:pStyle w:val="Bibliography"/>
      </w:pPr>
      <w:r>
        <w:t xml:space="preserve">26.</w:t>
      </w:r>
      <w:r>
        <w:t xml:space="preserve"> </w:t>
      </w:r>
      <w:r>
        <w:t xml:space="preserve">	</w:t>
      </w:r>
      <w:r>
        <w:t xml:space="preserve">Teem: nrrd: Definition of NRRD File Format. [cited 14 Sep 2023]. Available:</w:t>
      </w:r>
      <w:r>
        <w:t xml:space="preserve"> </w:t>
      </w:r>
      <w:hyperlink r:id="rId183">
        <w:r>
          <w:rPr>
            <w:rStyle w:val="Hyperlink"/>
          </w:rPr>
          <w:t xml:space="preserve">https://teem.sourceforge.net/nrrd/format.html</w:t>
        </w:r>
      </w:hyperlink>
    </w:p>
    <w:bookmarkEnd w:id="184"/>
    <w:bookmarkStart w:id="186"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85">
        <w:r>
          <w:rPr>
            <w:rStyle w:val="Hyperlink"/>
          </w:rPr>
          <w:t xml:space="preserve">10.1007/s10750-016-2925-1</w:t>
        </w:r>
      </w:hyperlink>
    </w:p>
    <w:bookmarkEnd w:id="186"/>
    <w:bookmarkStart w:id="188"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7">
        <w:r>
          <w:rPr>
            <w:rStyle w:val="Hyperlink"/>
          </w:rPr>
          <w:t xml:space="preserve">10.1643/i2021016</w:t>
        </w:r>
      </w:hyperlink>
    </w:p>
    <w:bookmarkEnd w:id="188"/>
    <w:bookmarkStart w:id="190" w:name="ref-VPUOQA2P"/>
    <w:p>
      <w:pPr>
        <w:pStyle w:val="Bibliography"/>
      </w:pPr>
      <w:r>
        <w:t xml:space="preserve">29.</w:t>
      </w:r>
      <w:r>
        <w:t xml:space="preserve"> </w:t>
      </w:r>
      <w:r>
        <w:t xml:space="preserve">	</w:t>
      </w:r>
      <w:r>
        <w:t xml:space="preserve">Collyer ML, Adams DC. RRPP: An &lt;scp&gt;r&lt;/scp&gt; package for fitting linear models to high‐dimensional data using residual randomization. Freckleton R, editor. Methods Ecol Evol. 2018;9: 1772–1779. doi:</w:t>
      </w:r>
      <w:hyperlink r:id="rId189">
        <w:r>
          <w:rPr>
            <w:rStyle w:val="Hyperlink"/>
          </w:rPr>
          <w:t xml:space="preserve">10.1111/2041-210x.13029</w:t>
        </w:r>
      </w:hyperlink>
    </w:p>
    <w:bookmarkEnd w:id="190"/>
    <w:bookmarkStart w:id="192"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91">
        <w:r>
          <w:rPr>
            <w:rStyle w:val="Hyperlink"/>
          </w:rPr>
          <w:t xml:space="preserve"> </w:t>
        </w:r>
        <w:r>
          <w:rPr>
            <w:rStyle w:val="Hyperlink"/>
          </w:rPr>
          <w:t xml:space="preserve">https://cran.r-project.org/package=geomorph</w:t>
        </w:r>
      </w:hyperlink>
    </w:p>
    <w:bookmarkEnd w:id="192"/>
    <w:bookmarkStart w:id="194"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93">
        <w:r>
          <w:rPr>
            <w:rStyle w:val="Hyperlink"/>
          </w:rPr>
          <w:t xml:space="preserve">https://cran.r-project.org/package=RRPP</w:t>
        </w:r>
      </w:hyperlink>
    </w:p>
    <w:bookmarkEnd w:id="194"/>
    <w:bookmarkStart w:id="196"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95">
        <w:r>
          <w:rPr>
            <w:rStyle w:val="Hyperlink"/>
          </w:rPr>
          <w:t xml:space="preserve">https://www.R-project.org/</w:t>
        </w:r>
      </w:hyperlink>
    </w:p>
    <w:bookmarkEnd w:id="196"/>
    <w:bookmarkStart w:id="198"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7">
        <w:r>
          <w:rPr>
            <w:rStyle w:val="Hyperlink"/>
          </w:rPr>
          <w:t xml:space="preserve">https://www.rstudio.com/</w:t>
        </w:r>
      </w:hyperlink>
    </w:p>
    <w:bookmarkEnd w:id="198"/>
    <w:bookmarkStart w:id="199" w:name="ref-a9ZL41Of"/>
    <w:p>
      <w:pPr>
        <w:pStyle w:val="Bibliography"/>
      </w:pPr>
      <w:r>
        <w:t xml:space="preserve">34.</w:t>
      </w:r>
      <w:r>
        <w:t xml:space="preserve"> </w:t>
      </w:r>
      <w:r>
        <w:t xml:space="preserve">	</w:t>
      </w:r>
      <w:r>
        <w:t xml:space="preserve">K3D Jupyter. K3D-tools; 2023. Available:</w:t>
      </w:r>
      <w:r>
        <w:t xml:space="preserve"> </w:t>
      </w:r>
      <w:hyperlink r:id="rId129">
        <w:r>
          <w:rPr>
            <w:rStyle w:val="Hyperlink"/>
          </w:rPr>
          <w:t xml:space="preserve">https://github.com/K3D-tools/K3D-jupyter</w:t>
        </w:r>
      </w:hyperlink>
    </w:p>
    <w:bookmarkEnd w:id="199"/>
    <w:bookmarkStart w:id="201"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200">
        <w:r>
          <w:rPr>
            <w:rStyle w:val="Hyperlink"/>
          </w:rPr>
          <w:t xml:space="preserve">10.25080/majora-4af1f417-011</w:t>
        </w:r>
      </w:hyperlink>
    </w:p>
    <w:bookmarkEnd w:id="201"/>
    <w:bookmarkStart w:id="203" w:name="ref-Iy1X7kEU"/>
    <w:p>
      <w:pPr>
        <w:pStyle w:val="Bibliography"/>
      </w:pPr>
      <w:r>
        <w:t xml:space="preserve">36.</w:t>
      </w:r>
      <w:r>
        <w:t xml:space="preserve"> </w:t>
      </w:r>
      <w:r>
        <w:t xml:space="preserve">	</w:t>
      </w:r>
      <w:r>
        <w:t xml:space="preserve">Pannella G. Fish Otoliths: Daily Growth Layers and Periodical Patterns. Science. 1971;173: 1124–1127. doi:</w:t>
      </w:r>
      <w:hyperlink r:id="rId202">
        <w:r>
          <w:rPr>
            <w:rStyle w:val="Hyperlink"/>
          </w:rPr>
          <w:t xml:space="preserve">10.1126/science.173.4002.1124</w:t>
        </w:r>
      </w:hyperlink>
    </w:p>
    <w:bookmarkEnd w:id="203"/>
    <w:bookmarkStart w:id="205" w:name="ref-PgMc4mCy"/>
    <w:p>
      <w:pPr>
        <w:pStyle w:val="Bibliography"/>
      </w:pPr>
      <w:r>
        <w:t xml:space="preserve">37.</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204">
        <w:r>
          <w:rPr>
            <w:rStyle w:val="Hyperlink"/>
          </w:rPr>
          <w:t xml:space="preserve">10.3389/fmars.2019.00728</w:t>
        </w:r>
      </w:hyperlink>
    </w:p>
    <w:bookmarkEnd w:id="205"/>
    <w:bookmarkStart w:id="207" w:name="ref-HYXdLQTV"/>
    <w:p>
      <w:pPr>
        <w:pStyle w:val="Bibliography"/>
      </w:pPr>
      <w:r>
        <w:t xml:space="preserve">38.</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6">
        <w:r>
          <w:rPr>
            <w:rStyle w:val="Hyperlink"/>
          </w:rPr>
          <w:t xml:space="preserve">10.1016/j.micron.2022.103342</w:t>
        </w:r>
      </w:hyperlink>
    </w:p>
    <w:bookmarkEnd w:id="207"/>
    <w:bookmarkStart w:id="209" w:name="ref-YuJbg3zO"/>
    <w:p>
      <w:pPr>
        <w:pStyle w:val="Bibliography"/>
      </w:pPr>
      <w:r>
        <w:t xml:space="preserve">39.</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8">
        <w:r>
          <w:rPr>
            <w:rStyle w:val="Hyperlink"/>
          </w:rPr>
          <w:t xml:space="preserve">10.1371/journal.pcbi.1007128</w:t>
        </w:r>
      </w:hyperlink>
    </w:p>
    <w:bookmarkEnd w:id="209"/>
    <w:bookmarkEnd w:id="210"/>
    <w:bookmarkEnd w:id="2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29" Target="media/rId29.sv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hyperlink" Id="rId191" Target=" https://cran.r-project.org/package=geomorph" TargetMode="External" /><Relationship Type="http://schemas.openxmlformats.org/officeDocument/2006/relationships/hyperlink" Id="rId122" Target="https//www.mic.unibe.ch/" TargetMode="External" /><Relationship Type="http://schemas.openxmlformats.org/officeDocument/2006/relationships/hyperlink" Id="rId193" Target="https://cran.r-project.org/package=RRPP" TargetMode="External" /><Relationship Type="http://schemas.openxmlformats.org/officeDocument/2006/relationships/hyperlink" Id="rId119" Target="https://credit.niso.org/" TargetMode="External" /><Relationship Type="http://schemas.openxmlformats.org/officeDocument/2006/relationships/hyperlink" Id="rId120" Target="https://credit.niso.org/contributor-roles-defined/" TargetMode="External" /><Relationship Type="http://schemas.openxmlformats.org/officeDocument/2006/relationships/hyperlink" Id="rId175" Target="https://dask.org" TargetMode="External" /><Relationship Type="http://schemas.openxmlformats.org/officeDocument/2006/relationships/hyperlink" Id="rId137" Target="https://doi.org/10.1002/ece3.7359" TargetMode="External" /><Relationship Type="http://schemas.openxmlformats.org/officeDocument/2006/relationships/hyperlink" Id="rId185" Target="https://doi.org/10.1007/s10750-016-2925-1" TargetMode="External" /><Relationship Type="http://schemas.openxmlformats.org/officeDocument/2006/relationships/hyperlink" Id="rId206" Target="https://doi.org/10.1016/j.micron.2022.103342" TargetMode="External" /><Relationship Type="http://schemas.openxmlformats.org/officeDocument/2006/relationships/hyperlink" Id="rId179" Target="https://doi.org/10.1016/j.mri.2012.05.001" TargetMode="External" /><Relationship Type="http://schemas.openxmlformats.org/officeDocument/2006/relationships/hyperlink" Id="rId133" Target="https://doi.org/10.1038/nrg1316" TargetMode="External" /><Relationship Type="http://schemas.openxmlformats.org/officeDocument/2006/relationships/hyperlink" Id="rId155" Target="https://doi.org/10.1089/zeb.2016.1245" TargetMode="External" /><Relationship Type="http://schemas.openxmlformats.org/officeDocument/2006/relationships/hyperlink" Id="rId149" Target="https://doi.org/10.1093/iob/obac022" TargetMode="External" /><Relationship Type="http://schemas.openxmlformats.org/officeDocument/2006/relationships/hyperlink" Id="rId143" Target="https://doi.org/10.1093/iob/obad008" TargetMode="External" /><Relationship Type="http://schemas.openxmlformats.org/officeDocument/2006/relationships/hyperlink" Id="rId135"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9" Target="https://doi.org/10.1111/2041-210x.13029" TargetMode="External" /><Relationship Type="http://schemas.openxmlformats.org/officeDocument/2006/relationships/hyperlink" Id="rId181" Target="https://doi.org/10.1111/2041-210x.13669" TargetMode="External" /><Relationship Type="http://schemas.openxmlformats.org/officeDocument/2006/relationships/hyperlink" Id="rId141" Target="https://doi.org/10.1111/nph.13450" TargetMode="External" /><Relationship Type="http://schemas.openxmlformats.org/officeDocument/2006/relationships/hyperlink" Id="rId202" Target="https://doi.org/10.1126/science.173.4002.1124" TargetMode="External" /><Relationship Type="http://schemas.openxmlformats.org/officeDocument/2006/relationships/hyperlink" Id="rId145" Target="https://doi.org/10.1186/s12915-020-0753-2" TargetMode="External" /><Relationship Type="http://schemas.openxmlformats.org/officeDocument/2006/relationships/hyperlink" Id="rId208" Target="https://doi.org/10.1371/journal.pcbi.1007128" TargetMode="External" /><Relationship Type="http://schemas.openxmlformats.org/officeDocument/2006/relationships/hyperlink" Id="rId147" Target="https://doi.org/10.1371/journal.pone.0228333" TargetMode="External" /><Relationship Type="http://schemas.openxmlformats.org/officeDocument/2006/relationships/hyperlink" Id="rId187" Target="https://doi.org/10.1643/i2021016" TargetMode="External" /><Relationship Type="http://schemas.openxmlformats.org/officeDocument/2006/relationships/hyperlink" Id="rId13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73" Target="https://doi.org/10.25080/majora-92bf1922-00a" TargetMode="External" /><Relationship Type="http://schemas.openxmlformats.org/officeDocument/2006/relationships/hyperlink" Id="rId153" Target="https://doi.org/10.26496/bjz.2014.63" TargetMode="External" /><Relationship Type="http://schemas.openxmlformats.org/officeDocument/2006/relationships/hyperlink" Id="rId167" Target="https://doi.org/10.3233/978-1-61499-649-1-87" TargetMode="External" /><Relationship Type="http://schemas.openxmlformats.org/officeDocument/2006/relationships/hyperlink" Id="rId204" Target="https://doi.org/10.3389/fmars.2019.00728" TargetMode="External" /><Relationship Type="http://schemas.openxmlformats.org/officeDocument/2006/relationships/hyperlink" Id="rId159" Target="https://doi.org/10.5281/zenodo.2587555" TargetMode="External" /><Relationship Type="http://schemas.openxmlformats.org/officeDocument/2006/relationships/hyperlink" Id="rId169" Target="https://doi.org/10.5281/zenodo.6798632" TargetMode="External" /><Relationship Type="http://schemas.openxmlformats.org/officeDocument/2006/relationships/hyperlink" Id="rId171" Target="https://doi.org/10.5281/zenodo.7093122" TargetMode="External" /><Relationship Type="http://schemas.openxmlformats.org/officeDocument/2006/relationships/hyperlink" Id="rId129" Target="https://github.com/K3D-tools/K3D-jupyter" TargetMode="External" /><Relationship Type="http://schemas.openxmlformats.org/officeDocument/2006/relationships/hyperlink" Id="rId67" Target="https://github.com/OleSeehausen" TargetMode="External" /><Relationship Type="http://schemas.openxmlformats.org/officeDocument/2006/relationships/hyperlink" Id="rId75" Target="https://github.com/RuslanHlushchuk" TargetMode="External" /><Relationship Type="http://schemas.openxmlformats.org/officeDocument/2006/relationships/hyperlink" Id="rId163" Target="https://github.com/TomoGraphics/Hol3Drs/blob/master/EAWAG.Fish.scad" TargetMode="External" /><Relationship Type="http://schemas.openxmlformats.org/officeDocument/2006/relationships/hyperlink" Id="rId157"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11" Target="https://github.com/habi/EAWAG" TargetMode="External" /><Relationship Type="http://schemas.openxmlformats.org/officeDocument/2006/relationships/hyperlink" Id="rId128" Target="https://github.com/habi/EAWAG-manuscript/blob/main/content/data/104016.head.rec.otolith.region.3D.html" TargetMode="External" /><Relationship Type="http://schemas.openxmlformats.org/officeDocument/2006/relationships/hyperlink" Id="rId124" Target="https://github.com/habi/EAWAG-manuscript/blob/main/content/data/ScanningDetails.csv" TargetMode="External" /><Relationship Type="http://schemas.openxmlformats.org/officeDocument/2006/relationships/hyperlink" Id="rId26" Target="https://github.com/habi/EAWAG-manuscript/compare/df99415...1dcd4ef07da5b54f4e19c12f8df6e68aaf709e51#files_bucket" TargetMode="External" /><Relationship Type="http://schemas.openxmlformats.org/officeDocument/2006/relationships/hyperlink" Id="rId76"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1dcd4ef07da5b54f4e19c12f8df6e68aaf709e51" TargetMode="External" /><Relationship Type="http://schemas.openxmlformats.org/officeDocument/2006/relationships/hyperlink" Id="rId125" Target="https://github.com/habi/EAWAG/blob/master/DataWrangling.ipynb" TargetMode="External" /><Relationship Type="http://schemas.openxmlformats.org/officeDocument/2006/relationships/hyperlink" Id="rId87" Target="https://github.com/habi/EAWAG/blob/master/DisplayFishes.ipynb" TargetMode="External" /><Relationship Type="http://schemas.openxmlformats.org/officeDocument/2006/relationships/hyperlink" Id="rId100" Target="https://github.com/habi/EAWAG/blob/master/ExtractOtoliths.ipynb" TargetMode="External" /><Relationship Type="http://schemas.openxmlformats.org/officeDocument/2006/relationships/hyperlink" Id="rId110" Target="https://github.com/habi/EAWAG/blob/master/README.md" TargetMode="External" /><Relationship Type="http://schemas.openxmlformats.org/officeDocument/2006/relationships/hyperlink" Id="rId165" Target="https://github.com/habi/EAWAG/blob/master/rsync-fishes.sh" TargetMode="External" /><Relationship Type="http://schemas.openxmlformats.org/officeDocument/2006/relationships/hyperlink" Id="rId126" Target="https://github.com/habi/EAWAG/tree/master/logfiles" TargetMode="External" /><Relationship Type="http://schemas.openxmlformats.org/officeDocument/2006/relationships/hyperlink" Id="rId55" Target="https://github.com/kassthefish" TargetMode="External" /><Relationship Type="http://schemas.openxmlformats.org/officeDocument/2006/relationships/hyperlink" Id="rId47" Target="https://github.com/mlaw-migalig" TargetMode="External" /><Relationship Type="http://schemas.openxmlformats.org/officeDocument/2006/relationships/hyperlink" Id="rId59" Target="https://github.com/mphaesler" TargetMode="External" /><Relationship Type="http://schemas.openxmlformats.org/officeDocument/2006/relationships/hyperlink" Id="rId27" Target="https://habi.github.io/EAWAG-manuscript/v/1dcd4ef07da5b54f4e19c12f8df6e68aaf709e51/"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30" Target="https://htmlpreview.github.io/?https://github.com/habi/EAWAG-manuscript/blob/main/content/data/104016_Enterochromis_I_cinctus_St_E.head.rec.Otolith.Region.3D.html" TargetMode="External" /><Relationship Type="http://schemas.openxmlformats.org/officeDocument/2006/relationships/hyperlink" Id="rId177"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3" Target="https://mastodon.social/@habi" TargetMode="External" /><Relationship Type="http://schemas.openxmlformats.org/officeDocument/2006/relationships/hyperlink" Id="rId109" Target="https://mybinder.org/v2/gh/habi/eawag/HEAD?labpath=ExtractOtoliths.ipynb" TargetMode="External" /><Relationship Type="http://schemas.openxmlformats.org/officeDocument/2006/relationships/hyperlink" Id="rId161" Target="https://openscad.org" TargetMode="External" /><Relationship Type="http://schemas.openxmlformats.org/officeDocument/2006/relationships/hyperlink" Id="rId63" Target="https://orcid.org/0000-0001-6598-1434" TargetMode="External" /><Relationship Type="http://schemas.openxmlformats.org/officeDocument/2006/relationships/hyperlink" Id="rId51" Target="https://orcid.org/0000-0002-4413-2633" TargetMode="External" /><Relationship Type="http://schemas.openxmlformats.org/officeDocument/2006/relationships/hyperlink" Id="rId71"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51" Target="https://osf.io/ecmz4" TargetMode="External" /><Relationship Type="http://schemas.openxmlformats.org/officeDocument/2006/relationships/hyperlink" Id="rId93" Target="https://slicer.readthedocs.io/en/latest/user_guide/modules/segmenteditor.html" TargetMode="External" /><Relationship Type="http://schemas.openxmlformats.org/officeDocument/2006/relationships/hyperlink" Id="rId92" Target="https://slicer.readthedocs.io/en/latest/user_guide/modules/volumerendering.html" TargetMode="External" /><Relationship Type="http://schemas.openxmlformats.org/officeDocument/2006/relationships/hyperlink" Id="rId183" Target="https://teem.sourceforge.net/nrrd/format.html" TargetMode="External" /><Relationship Type="http://schemas.openxmlformats.org/officeDocument/2006/relationships/hyperlink" Id="rId195" Target="https://www.R-project.org/" TargetMode="External" /><Relationship Type="http://schemas.openxmlformats.org/officeDocument/2006/relationships/hyperlink" Id="rId197" Target="https://www.rstudio.com/" TargetMode="External" /><Relationship Type="http://schemas.openxmlformats.org/officeDocument/2006/relationships/hyperlink" Id="rId90" Target="https://www.slicer.org" TargetMode="External" /><Relationship Type="http://schemas.openxmlformats.org/officeDocument/2006/relationships/hyperlink" Id="rId91" Target="https://www.slicer.org/wiki/Documentation/Labs/ImageStacks" TargetMode="External" /><Relationship Type="http://schemas.openxmlformats.org/officeDocument/2006/relationships/hyperlink" Id="rId77" Target="mailto:david.haberthuer@unibe.ch?subject=Feedback%20for%20%22Microtomographic%20investigation%20of%20a%20large%20corpus%20of%20cichlids%22&amp;body=Write%20your%20feedback%20here." TargetMode="External" /></Relationships>
</file>

<file path=word/_rels/footnotes.xml.rels><?xml version="1.0" encoding="UTF-8"?><Relationships xmlns="http://schemas.openxmlformats.org/package/2006/relationships"><Relationship Type="http://schemas.openxmlformats.org/officeDocument/2006/relationships/hyperlink" Id="rId191" Target=" https://cran.r-project.org/package=geomorph" TargetMode="External" /><Relationship Type="http://schemas.openxmlformats.org/officeDocument/2006/relationships/hyperlink" Id="rId122" Target="https//www.mic.unibe.ch/" TargetMode="External" /><Relationship Type="http://schemas.openxmlformats.org/officeDocument/2006/relationships/hyperlink" Id="rId193" Target="https://cran.r-project.org/package=RRPP" TargetMode="External" /><Relationship Type="http://schemas.openxmlformats.org/officeDocument/2006/relationships/hyperlink" Id="rId119" Target="https://credit.niso.org/" TargetMode="External" /><Relationship Type="http://schemas.openxmlformats.org/officeDocument/2006/relationships/hyperlink" Id="rId120" Target="https://credit.niso.org/contributor-roles-defined/" TargetMode="External" /><Relationship Type="http://schemas.openxmlformats.org/officeDocument/2006/relationships/hyperlink" Id="rId175" Target="https://dask.org" TargetMode="External" /><Relationship Type="http://schemas.openxmlformats.org/officeDocument/2006/relationships/hyperlink" Id="rId137" Target="https://doi.org/10.1002/ece3.7359" TargetMode="External" /><Relationship Type="http://schemas.openxmlformats.org/officeDocument/2006/relationships/hyperlink" Id="rId185" Target="https://doi.org/10.1007/s10750-016-2925-1" TargetMode="External" /><Relationship Type="http://schemas.openxmlformats.org/officeDocument/2006/relationships/hyperlink" Id="rId206" Target="https://doi.org/10.1016/j.micron.2022.103342" TargetMode="External" /><Relationship Type="http://schemas.openxmlformats.org/officeDocument/2006/relationships/hyperlink" Id="rId179" Target="https://doi.org/10.1016/j.mri.2012.05.001" TargetMode="External" /><Relationship Type="http://schemas.openxmlformats.org/officeDocument/2006/relationships/hyperlink" Id="rId133" Target="https://doi.org/10.1038/nrg1316" TargetMode="External" /><Relationship Type="http://schemas.openxmlformats.org/officeDocument/2006/relationships/hyperlink" Id="rId155" Target="https://doi.org/10.1089/zeb.2016.1245" TargetMode="External" /><Relationship Type="http://schemas.openxmlformats.org/officeDocument/2006/relationships/hyperlink" Id="rId149" Target="https://doi.org/10.1093/iob/obac022" TargetMode="External" /><Relationship Type="http://schemas.openxmlformats.org/officeDocument/2006/relationships/hyperlink" Id="rId143" Target="https://doi.org/10.1093/iob/obad008" TargetMode="External" /><Relationship Type="http://schemas.openxmlformats.org/officeDocument/2006/relationships/hyperlink" Id="rId135"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9" Target="https://doi.org/10.1111/2041-210x.13029" TargetMode="External" /><Relationship Type="http://schemas.openxmlformats.org/officeDocument/2006/relationships/hyperlink" Id="rId181" Target="https://doi.org/10.1111/2041-210x.13669" TargetMode="External" /><Relationship Type="http://schemas.openxmlformats.org/officeDocument/2006/relationships/hyperlink" Id="rId141" Target="https://doi.org/10.1111/nph.13450" TargetMode="External" /><Relationship Type="http://schemas.openxmlformats.org/officeDocument/2006/relationships/hyperlink" Id="rId202" Target="https://doi.org/10.1126/science.173.4002.1124" TargetMode="External" /><Relationship Type="http://schemas.openxmlformats.org/officeDocument/2006/relationships/hyperlink" Id="rId145" Target="https://doi.org/10.1186/s12915-020-0753-2" TargetMode="External" /><Relationship Type="http://schemas.openxmlformats.org/officeDocument/2006/relationships/hyperlink" Id="rId208" Target="https://doi.org/10.1371/journal.pcbi.1007128" TargetMode="External" /><Relationship Type="http://schemas.openxmlformats.org/officeDocument/2006/relationships/hyperlink" Id="rId147" Target="https://doi.org/10.1371/journal.pone.0228333" TargetMode="External" /><Relationship Type="http://schemas.openxmlformats.org/officeDocument/2006/relationships/hyperlink" Id="rId187" Target="https://doi.org/10.1643/i2021016" TargetMode="External" /><Relationship Type="http://schemas.openxmlformats.org/officeDocument/2006/relationships/hyperlink" Id="rId13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73" Target="https://doi.org/10.25080/majora-92bf1922-00a" TargetMode="External" /><Relationship Type="http://schemas.openxmlformats.org/officeDocument/2006/relationships/hyperlink" Id="rId153" Target="https://doi.org/10.26496/bjz.2014.63" TargetMode="External" /><Relationship Type="http://schemas.openxmlformats.org/officeDocument/2006/relationships/hyperlink" Id="rId167" Target="https://doi.org/10.3233/978-1-61499-649-1-87" TargetMode="External" /><Relationship Type="http://schemas.openxmlformats.org/officeDocument/2006/relationships/hyperlink" Id="rId204" Target="https://doi.org/10.3389/fmars.2019.00728" TargetMode="External" /><Relationship Type="http://schemas.openxmlformats.org/officeDocument/2006/relationships/hyperlink" Id="rId159" Target="https://doi.org/10.5281/zenodo.2587555" TargetMode="External" /><Relationship Type="http://schemas.openxmlformats.org/officeDocument/2006/relationships/hyperlink" Id="rId169" Target="https://doi.org/10.5281/zenodo.6798632" TargetMode="External" /><Relationship Type="http://schemas.openxmlformats.org/officeDocument/2006/relationships/hyperlink" Id="rId171" Target="https://doi.org/10.5281/zenodo.7093122" TargetMode="External" /><Relationship Type="http://schemas.openxmlformats.org/officeDocument/2006/relationships/hyperlink" Id="rId129" Target="https://github.com/K3D-tools/K3D-jupyter" TargetMode="External" /><Relationship Type="http://schemas.openxmlformats.org/officeDocument/2006/relationships/hyperlink" Id="rId67" Target="https://github.com/OleSeehausen" TargetMode="External" /><Relationship Type="http://schemas.openxmlformats.org/officeDocument/2006/relationships/hyperlink" Id="rId75" Target="https://github.com/RuslanHlushchuk" TargetMode="External" /><Relationship Type="http://schemas.openxmlformats.org/officeDocument/2006/relationships/hyperlink" Id="rId163" Target="https://github.com/TomoGraphics/Hol3Drs/blob/master/EAWAG.Fish.scad" TargetMode="External" /><Relationship Type="http://schemas.openxmlformats.org/officeDocument/2006/relationships/hyperlink" Id="rId157"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11" Target="https://github.com/habi/EAWAG" TargetMode="External" /><Relationship Type="http://schemas.openxmlformats.org/officeDocument/2006/relationships/hyperlink" Id="rId128" Target="https://github.com/habi/EAWAG-manuscript/blob/main/content/data/104016.head.rec.otolith.region.3D.html" TargetMode="External" /><Relationship Type="http://schemas.openxmlformats.org/officeDocument/2006/relationships/hyperlink" Id="rId124" Target="https://github.com/habi/EAWAG-manuscript/blob/main/content/data/ScanningDetails.csv" TargetMode="External" /><Relationship Type="http://schemas.openxmlformats.org/officeDocument/2006/relationships/hyperlink" Id="rId26" Target="https://github.com/habi/EAWAG-manuscript/compare/df99415...1dcd4ef07da5b54f4e19c12f8df6e68aaf709e51#files_bucket" TargetMode="External" /><Relationship Type="http://schemas.openxmlformats.org/officeDocument/2006/relationships/hyperlink" Id="rId76"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1dcd4ef07da5b54f4e19c12f8df6e68aaf709e51" TargetMode="External" /><Relationship Type="http://schemas.openxmlformats.org/officeDocument/2006/relationships/hyperlink" Id="rId125" Target="https://github.com/habi/EAWAG/blob/master/DataWrangling.ipynb" TargetMode="External" /><Relationship Type="http://schemas.openxmlformats.org/officeDocument/2006/relationships/hyperlink" Id="rId87" Target="https://github.com/habi/EAWAG/blob/master/DisplayFishes.ipynb" TargetMode="External" /><Relationship Type="http://schemas.openxmlformats.org/officeDocument/2006/relationships/hyperlink" Id="rId100" Target="https://github.com/habi/EAWAG/blob/master/ExtractOtoliths.ipynb" TargetMode="External" /><Relationship Type="http://schemas.openxmlformats.org/officeDocument/2006/relationships/hyperlink" Id="rId110" Target="https://github.com/habi/EAWAG/blob/master/README.md" TargetMode="External" /><Relationship Type="http://schemas.openxmlformats.org/officeDocument/2006/relationships/hyperlink" Id="rId165" Target="https://github.com/habi/EAWAG/blob/master/rsync-fishes.sh" TargetMode="External" /><Relationship Type="http://schemas.openxmlformats.org/officeDocument/2006/relationships/hyperlink" Id="rId126" Target="https://github.com/habi/EAWAG/tree/master/logfiles" TargetMode="External" /><Relationship Type="http://schemas.openxmlformats.org/officeDocument/2006/relationships/hyperlink" Id="rId55" Target="https://github.com/kassthefish" TargetMode="External" /><Relationship Type="http://schemas.openxmlformats.org/officeDocument/2006/relationships/hyperlink" Id="rId47" Target="https://github.com/mlaw-migalig" TargetMode="External" /><Relationship Type="http://schemas.openxmlformats.org/officeDocument/2006/relationships/hyperlink" Id="rId59" Target="https://github.com/mphaesler" TargetMode="External" /><Relationship Type="http://schemas.openxmlformats.org/officeDocument/2006/relationships/hyperlink" Id="rId27" Target="https://habi.github.io/EAWAG-manuscript/v/1dcd4ef07da5b54f4e19c12f8df6e68aaf709e51/"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30" Target="https://htmlpreview.github.io/?https://github.com/habi/EAWAG-manuscript/blob/main/content/data/104016_Enterochromis_I_cinctus_St_E.head.rec.Otolith.Region.3D.html" TargetMode="External" /><Relationship Type="http://schemas.openxmlformats.org/officeDocument/2006/relationships/hyperlink" Id="rId177"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3" Target="https://mastodon.social/@habi" TargetMode="External" /><Relationship Type="http://schemas.openxmlformats.org/officeDocument/2006/relationships/hyperlink" Id="rId109" Target="https://mybinder.org/v2/gh/habi/eawag/HEAD?labpath=ExtractOtoliths.ipynb" TargetMode="External" /><Relationship Type="http://schemas.openxmlformats.org/officeDocument/2006/relationships/hyperlink" Id="rId161" Target="https://openscad.org" TargetMode="External" /><Relationship Type="http://schemas.openxmlformats.org/officeDocument/2006/relationships/hyperlink" Id="rId63" Target="https://orcid.org/0000-0001-6598-1434" TargetMode="External" /><Relationship Type="http://schemas.openxmlformats.org/officeDocument/2006/relationships/hyperlink" Id="rId51" Target="https://orcid.org/0000-0002-4413-2633" TargetMode="External" /><Relationship Type="http://schemas.openxmlformats.org/officeDocument/2006/relationships/hyperlink" Id="rId71"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51" Target="https://osf.io/ecmz4" TargetMode="External" /><Relationship Type="http://schemas.openxmlformats.org/officeDocument/2006/relationships/hyperlink" Id="rId93" Target="https://slicer.readthedocs.io/en/latest/user_guide/modules/segmenteditor.html" TargetMode="External" /><Relationship Type="http://schemas.openxmlformats.org/officeDocument/2006/relationships/hyperlink" Id="rId92" Target="https://slicer.readthedocs.io/en/latest/user_guide/modules/volumerendering.html" TargetMode="External" /><Relationship Type="http://schemas.openxmlformats.org/officeDocument/2006/relationships/hyperlink" Id="rId183" Target="https://teem.sourceforge.net/nrrd/format.html" TargetMode="External" /><Relationship Type="http://schemas.openxmlformats.org/officeDocument/2006/relationships/hyperlink" Id="rId195" Target="https://www.R-project.org/" TargetMode="External" /><Relationship Type="http://schemas.openxmlformats.org/officeDocument/2006/relationships/hyperlink" Id="rId197" Target="https://www.rstudio.com/" TargetMode="External" /><Relationship Type="http://schemas.openxmlformats.org/officeDocument/2006/relationships/hyperlink" Id="rId90" Target="https://www.slicer.org" TargetMode="External" /><Relationship Type="http://schemas.openxmlformats.org/officeDocument/2006/relationships/hyperlink" Id="rId91" Target="https://www.slicer.org/wiki/Documentation/Labs/ImageStacks" TargetMode="External" /><Relationship Type="http://schemas.openxmlformats.org/officeDocument/2006/relationships/hyperlink" Id="rId77" Target="mailto:david.haberthuer@unibe.ch?subject=Feedback%20for%20%22Microtomographic%20investigation%20of%20a%20large%20corpus%20of%20cichlids%22&amp;body=Write%20your%20feedback%20he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2023-09-14T15:05:49Z</dcterms:created>
  <dcterms:modified xsi:type="dcterms:W3CDTF">2023-09-14T15:05:49Z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2023-09-14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